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E5"/>
  <w:body>
    <w:p w:rsidR="000E034F" w:rsidRDefault="0004364E" w:rsidP="0004364E">
      <w:pPr>
        <w:spacing w:after="0" w:line="240" w:lineRule="auto"/>
        <w:jc w:val="center"/>
        <w:rPr>
          <w:rStyle w:val="ab"/>
          <w:color w:val="703504"/>
          <w:sz w:val="44"/>
          <w:szCs w:val="44"/>
        </w:rPr>
      </w:pPr>
      <w:r w:rsidRPr="0004364E">
        <w:rPr>
          <w:rStyle w:val="ab"/>
          <w:color w:val="703504"/>
          <w:sz w:val="44"/>
          <w:szCs w:val="44"/>
        </w:rPr>
        <w:t>МКУК «Краснохолмская центральная библиотека»</w:t>
      </w:r>
    </w:p>
    <w:p w:rsidR="0004364E" w:rsidRPr="0004364E" w:rsidRDefault="0004364E" w:rsidP="0004364E">
      <w:pPr>
        <w:spacing w:after="0" w:line="240" w:lineRule="auto"/>
        <w:jc w:val="center"/>
        <w:rPr>
          <w:rStyle w:val="ab"/>
          <w:color w:val="703504"/>
          <w:sz w:val="44"/>
          <w:szCs w:val="44"/>
        </w:rPr>
      </w:pPr>
    </w:p>
    <w:p w:rsidR="0004364E" w:rsidRPr="0004364E" w:rsidRDefault="0004364E" w:rsidP="0004364E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36"/>
          <w:szCs w:val="36"/>
          <w:shd w:val="clear" w:color="auto" w:fill="FFFFFF"/>
        </w:rPr>
      </w:pPr>
    </w:p>
    <w:p w:rsidR="000E034F" w:rsidRDefault="0077144B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pict>
          <v:roundrect id="_x0000_s1026" style="position:absolute;left:0;text-align:left;margin-left:-32.8pt;margin-top:2.6pt;width:556.35pt;height:46.75pt;z-index:251660288" arcsize="10923f" fillcolor="#fdf3b9" strokecolor="#974706 [1609]">
            <v:textbox>
              <w:txbxContent>
                <w:p w:rsidR="000E034F" w:rsidRPr="000E034F" w:rsidRDefault="000E034F" w:rsidP="0004364E">
                  <w:pPr>
                    <w:jc w:val="center"/>
                    <w:rPr>
                      <w:rFonts w:ascii="Times New Roman" w:hAnsi="Times New Roman" w:cs="Times New Roman"/>
                      <w:color w:val="703504"/>
                      <w:sz w:val="44"/>
                      <w:szCs w:val="44"/>
                    </w:rPr>
                  </w:pPr>
                  <w:r w:rsidRPr="000E034F">
                    <w:rPr>
                      <w:rFonts w:ascii="Times New Roman" w:hAnsi="Times New Roman" w:cs="Times New Roman"/>
                      <w:color w:val="703504"/>
                      <w:sz w:val="44"/>
                      <w:szCs w:val="44"/>
                    </w:rPr>
                    <w:t>Битва, которая изменила историю</w:t>
                  </w:r>
                  <w:r w:rsidR="0077144B">
                    <w:rPr>
                      <w:rFonts w:ascii="Times New Roman" w:hAnsi="Times New Roman" w:cs="Times New Roman"/>
                      <w:color w:val="703504"/>
                      <w:sz w:val="44"/>
                      <w:szCs w:val="44"/>
                    </w:rPr>
                    <w:t>.</w:t>
                  </w:r>
                </w:p>
              </w:txbxContent>
            </v:textbox>
          </v:roundrect>
        </w:pict>
      </w: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77144B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65405</wp:posOffset>
            </wp:positionV>
            <wp:extent cx="7224395" cy="408495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408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77144B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132715</wp:posOffset>
            </wp:positionV>
            <wp:extent cx="7604760" cy="266001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0E034F" w:rsidP="000E034F">
      <w:pPr>
        <w:spacing w:after="0" w:line="360" w:lineRule="auto"/>
        <w:jc w:val="both"/>
        <w:rPr>
          <w:rStyle w:val="a3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E034F" w:rsidRDefault="00E74185" w:rsidP="00E74185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703504"/>
          <w:sz w:val="52"/>
          <w:szCs w:val="52"/>
        </w:rPr>
      </w:pPr>
      <w:r>
        <w:rPr>
          <w:rStyle w:val="a3"/>
          <w:rFonts w:ascii="Times New Roman" w:hAnsi="Times New Roman" w:cs="Times New Roman"/>
          <w:color w:val="703504"/>
          <w:sz w:val="52"/>
          <w:szCs w:val="52"/>
        </w:rPr>
        <w:t xml:space="preserve">                               </w:t>
      </w:r>
      <w:r w:rsidR="0077144B">
        <w:rPr>
          <w:rStyle w:val="a3"/>
          <w:rFonts w:ascii="Times New Roman" w:hAnsi="Times New Roman" w:cs="Times New Roman"/>
          <w:color w:val="703504"/>
          <w:sz w:val="52"/>
          <w:szCs w:val="52"/>
        </w:rPr>
        <w:t xml:space="preserve"> </w:t>
      </w:r>
    </w:p>
    <w:p w:rsidR="00E74185" w:rsidRDefault="00E74185" w:rsidP="00E74185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703504"/>
          <w:sz w:val="52"/>
          <w:szCs w:val="52"/>
        </w:rPr>
      </w:pPr>
    </w:p>
    <w:p w:rsidR="0077144B" w:rsidRDefault="0077144B" w:rsidP="0077144B">
      <w:pPr>
        <w:spacing w:after="0" w:line="360" w:lineRule="auto"/>
        <w:rPr>
          <w:rStyle w:val="a3"/>
          <w:rFonts w:ascii="Times New Roman" w:hAnsi="Times New Roman" w:cs="Times New Roman"/>
          <w:color w:val="703504"/>
          <w:sz w:val="52"/>
          <w:szCs w:val="52"/>
        </w:rPr>
      </w:pPr>
    </w:p>
    <w:p w:rsidR="0077144B" w:rsidRDefault="0077144B" w:rsidP="0077144B">
      <w:pPr>
        <w:spacing w:before="240" w:after="0" w:line="360" w:lineRule="auto"/>
        <w:rPr>
          <w:rStyle w:val="a3"/>
          <w:rFonts w:ascii="Times New Roman" w:hAnsi="Times New Roman" w:cs="Times New Roman"/>
          <w:color w:val="703504"/>
          <w:sz w:val="52"/>
          <w:szCs w:val="52"/>
        </w:rPr>
      </w:pPr>
      <w:r>
        <w:rPr>
          <w:rStyle w:val="a3"/>
          <w:rFonts w:ascii="Times New Roman" w:hAnsi="Times New Roman" w:cs="Times New Roman"/>
          <w:color w:val="703504"/>
          <w:sz w:val="52"/>
          <w:szCs w:val="52"/>
        </w:rPr>
        <w:t xml:space="preserve">                                 2026</w:t>
      </w:r>
    </w:p>
    <w:p w:rsidR="00506CFC" w:rsidRPr="007A300E" w:rsidRDefault="007A300E" w:rsidP="000E034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0E034F">
        <w:rPr>
          <w:rStyle w:val="a3"/>
          <w:rFonts w:ascii="Arial" w:hAnsi="Arial" w:cs="Arial"/>
          <w:color w:val="000000" w:themeColor="text1"/>
          <w:sz w:val="24"/>
          <w:szCs w:val="24"/>
        </w:rPr>
        <w:lastRenderedPageBreak/>
        <w:t>Сталинградская битва</w:t>
      </w:r>
      <w:r w:rsidRPr="000E034F">
        <w:rPr>
          <w:rFonts w:ascii="Arial" w:hAnsi="Arial" w:cs="Arial"/>
          <w:color w:val="000000" w:themeColor="text1"/>
          <w:sz w:val="24"/>
          <w:szCs w:val="24"/>
        </w:rPr>
        <w:t> — одно из важнейших и крупнейших генеральных сражений Второй мировой и Великой Отечественной войн между Красной армией и вермахтом, поддерживаемым армиями стран «оси</w:t>
      </w:r>
      <w:r w:rsidRPr="007A300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».</w:t>
      </w:r>
    </w:p>
    <w:p w:rsidR="007A300E" w:rsidRDefault="007A300E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300E">
        <w:rPr>
          <w:rFonts w:ascii="Arial" w:hAnsi="Arial" w:cs="Arial"/>
          <w:color w:val="000000" w:themeColor="text1"/>
          <w:sz w:val="24"/>
          <w:szCs w:val="24"/>
        </w:rPr>
        <w:t>Битва под Москвой поставила крест на германском плане блицкрига, однако вермахт был по-прежнему силён. Гитлер намечал провести летом 1942 года масштабное наступление на южном фланге советско-германского фронта, захватить Сталинград — важнейший промышленный и транспортный узел на Волге, оккупировать богатые хлебные районы Кубани и Ставрополья и прорваться к кавказской нефти.</w:t>
      </w:r>
    </w:p>
    <w:p w:rsidR="00160C8E" w:rsidRDefault="00160C8E" w:rsidP="00160C8E">
      <w:pPr>
        <w:spacing w:after="0" w:line="360" w:lineRule="auto"/>
        <w:ind w:firstLine="284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A300E">
        <w:rPr>
          <w:rFonts w:ascii="Arial" w:hAnsi="Arial" w:cs="Arial"/>
          <w:bCs/>
          <w:color w:val="000000" w:themeColor="text1"/>
          <w:sz w:val="24"/>
          <w:szCs w:val="24"/>
        </w:rPr>
        <w:t>Невиданная по своему значению, размаху и напряжению битва началась летом 1942 года на подступах к Дону и Волге.</w:t>
      </w:r>
    </w:p>
    <w:p w:rsidR="007A300E" w:rsidRDefault="007A300E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300E">
        <w:rPr>
          <w:rFonts w:ascii="Arial" w:hAnsi="Arial" w:cs="Arial"/>
          <w:color w:val="000000" w:themeColor="text1"/>
          <w:sz w:val="24"/>
          <w:szCs w:val="24"/>
        </w:rPr>
        <w:t>Немецкие войска на южном фланге были разделены на группу армий «А», наступающую непосредственно к Кавказскому хребту, и группу армий «Б», нацеленную на Сталинград. Основу мощи группы «Б» составила самая боеспособная 6-я армия вермахта под командованием генерала Фридриха Паулюса. Её поддерживали танковые и моторизованные дивизии.</w:t>
      </w:r>
    </w:p>
    <w:p w:rsidR="007A300E" w:rsidRDefault="0035071F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071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8pt;margin-top:62.1pt;width:503.05pt;height:280.5pt;z-index:-251654144" wrapcoords="-32 0 -32 21542 21600 21542 21600 0 -32 0">
            <v:imagedata r:id="rId9" o:title="Скриншот 30-01-2026 162906"/>
            <w10:wrap type="tight"/>
          </v:shape>
        </w:pict>
      </w:r>
      <w:r w:rsidR="007A300E" w:rsidRPr="007A300E">
        <w:rPr>
          <w:rFonts w:ascii="Arial" w:hAnsi="Arial" w:cs="Arial"/>
          <w:color w:val="000000" w:themeColor="text1"/>
          <w:sz w:val="24"/>
          <w:szCs w:val="24"/>
        </w:rPr>
        <w:t>Вражеское наступление непосредственно на город началось 17 июля 1942 года. Этот день стал началом Сталинградской битвы. Потеря Сталинграда поставила бы весь южный фланг советских войск в критическое положение.</w:t>
      </w:r>
    </w:p>
    <w:p w:rsidR="007A300E" w:rsidRDefault="007A300E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300E">
        <w:rPr>
          <w:rFonts w:ascii="Arial" w:hAnsi="Arial" w:cs="Arial"/>
          <w:color w:val="000000" w:themeColor="text1"/>
          <w:sz w:val="24"/>
          <w:szCs w:val="24"/>
        </w:rPr>
        <w:t xml:space="preserve">Враг бросал под Сталинград всё новые силы, доведя число своих дивизий на этом направлении с 38 до 80. С юга для удара по городу была переброшена 4-я танковая группа. Постепенно овладение Сталинградом превращалось </w:t>
      </w:r>
      <w:r w:rsidRPr="007A300E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из второстепенной в главную цель всей кампании вермахта. Гитлер и его генералы были полны решимости взять один из важнейших городов советского государства, носящий имя его вождя. Германская авиация 23 августа нанесла массированный бомбовый удар по городским кварталам. В огне пожарищ погибли более 40 тысяч сталинградцев. Нефть </w:t>
      </w:r>
      <w:r w:rsidR="0035071F" w:rsidRPr="0035071F">
        <w:rPr>
          <w:noProof/>
        </w:rPr>
        <w:pict>
          <v:shape id="_x0000_s1029" type="#_x0000_t75" style="position:absolute;left:0;text-align:left;margin-left:-1.05pt;margin-top:103.5pt;width:503.05pt;height:316.05pt;z-index:-251652096;mso-position-horizontal-relative:text;mso-position-vertical-relative:text" wrapcoords="-32 0 -32 21549 21600 21549 21600 0 -32 0">
            <v:imagedata r:id="rId10" o:title="Скриншот 30-01-2026 162328"/>
            <w10:wrap type="tight"/>
          </v:shape>
        </w:pict>
      </w:r>
      <w:r w:rsidRPr="007A300E">
        <w:rPr>
          <w:rFonts w:ascii="Arial" w:hAnsi="Arial" w:cs="Arial"/>
          <w:color w:val="000000" w:themeColor="text1"/>
          <w:sz w:val="24"/>
          <w:szCs w:val="24"/>
        </w:rPr>
        <w:t>вылилась в Волгу и загорелась. Происходящее напоминало настоящий ад.</w:t>
      </w:r>
    </w:p>
    <w:p w:rsidR="007A300E" w:rsidRDefault="007A300E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4C3B">
        <w:rPr>
          <w:rFonts w:ascii="Arial" w:hAnsi="Arial" w:cs="Arial"/>
          <w:color w:val="000000" w:themeColor="text1"/>
          <w:sz w:val="24"/>
          <w:szCs w:val="24"/>
        </w:rPr>
        <w:t>Развернулись бои за сталинградские кварталы. Основу обороны города составили соединения 62-й армии генерала Василия Чуйкова и 64-й армии генерала Михаила Шумилова. Врагу не сдавали без боя ни одну улицу, ни один дом!</w:t>
      </w:r>
    </w:p>
    <w:p w:rsidR="00E94C3B" w:rsidRDefault="00E94C3B" w:rsidP="00E94C3B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E94C3B">
        <w:rPr>
          <w:rFonts w:ascii="Arial" w:hAnsi="Arial" w:cs="Arial"/>
          <w:color w:val="000000" w:themeColor="text1"/>
        </w:rPr>
        <w:t>Центром противостояния в Сталинграде стал Мамаев курган, с которого можно было просматривать и обстреливать значительную часть города. Эта высота переходила из рук в руки несколько раз. До берега Волги многим немецким частям оставалось пройти всего 150–200 метров, но они так и не смогли этого сделать. На выручку обороняющимся в ночь на 15 сентября под жесточайшим вражеским обстрелом через Волгу была переправлена 13-я гвардейская дивизия генерала Александра Родимцева, которая с ходу вступила в бой и отбила у противника Мамаев курган.</w:t>
      </w:r>
    </w:p>
    <w:p w:rsidR="00E94C3B" w:rsidRDefault="00E94C3B" w:rsidP="00E94C3B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222222"/>
          <w:sz w:val="37"/>
          <w:szCs w:val="37"/>
        </w:rPr>
      </w:pPr>
      <w:r w:rsidRPr="00E94C3B">
        <w:rPr>
          <w:rFonts w:ascii="Arial" w:hAnsi="Arial" w:cs="Arial"/>
          <w:color w:val="000000" w:themeColor="text1"/>
        </w:rPr>
        <w:t>Сержант Яков Павлов вместе со своими немногочисленными товарищами захватил у немцев и почти два месяца оборонял дом недалеко от набережной. Дом, у которого нашли могилу сотни солдат вермахта, потом так и назвали — «Дом Павлова».</w:t>
      </w:r>
    </w:p>
    <w:p w:rsidR="00E94C3B" w:rsidRDefault="00E94C3B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4C3B">
        <w:rPr>
          <w:rFonts w:ascii="Arial" w:hAnsi="Arial" w:cs="Arial"/>
          <w:color w:val="000000" w:themeColor="text1"/>
          <w:sz w:val="24"/>
          <w:szCs w:val="24"/>
        </w:rPr>
        <w:t>Отважно действовали в руинах Сталинграда советские снайперы. Легендой стала боевая работа снайпера Василия Зайцева, уничтоживш</w:t>
      </w:r>
      <w:r w:rsidR="00160C8E">
        <w:rPr>
          <w:rFonts w:ascii="Arial" w:hAnsi="Arial" w:cs="Arial"/>
          <w:color w:val="000000" w:themeColor="text1"/>
          <w:sz w:val="24"/>
          <w:szCs w:val="24"/>
        </w:rPr>
        <w:t>его 225 вражеских солдат. Но он</w:t>
      </w:r>
      <w:r w:rsidRPr="00E94C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94C3B">
        <w:rPr>
          <w:rFonts w:ascii="Arial" w:hAnsi="Arial" w:cs="Arial"/>
          <w:color w:val="000000" w:themeColor="text1"/>
          <w:sz w:val="24"/>
          <w:szCs w:val="24"/>
        </w:rPr>
        <w:lastRenderedPageBreak/>
        <w:t>был не единственный в Сталинграде снайпер-ас. Бывший нанайский охотник Максим Пассар уничтожил 272 фашиста; пришедший на фронт с завода «Красный Октябрь» Пётр Гончаров — 400.</w:t>
      </w:r>
    </w:p>
    <w:p w:rsidR="00E94C3B" w:rsidRDefault="00E94C3B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4C3B">
        <w:rPr>
          <w:rFonts w:ascii="Arial" w:hAnsi="Arial" w:cs="Arial"/>
          <w:color w:val="000000" w:themeColor="text1"/>
          <w:sz w:val="24"/>
          <w:szCs w:val="24"/>
        </w:rPr>
        <w:t>Воины Красной Армии сближались с гитлеровцами на расстояние броска гранаты, затем переходили в рукопашную схватку, действуя штыком и сапёрной лопаткой. Героизм, как отмечали многие свидетели Сталинградской битвы, стал для советских воинов обыденным делом.</w:t>
      </w:r>
    </w:p>
    <w:p w:rsidR="00E94C3B" w:rsidRDefault="002100A5" w:rsidP="007A300E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196017</wp:posOffset>
            </wp:positionH>
            <wp:positionV relativeFrom="paragraph">
              <wp:posOffset>2280112</wp:posOffset>
            </wp:positionV>
            <wp:extent cx="5950239" cy="2044972"/>
            <wp:effectExtent l="19050" t="19050" r="12411" b="1242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9" cy="20449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C3B" w:rsidRPr="00E94C3B">
        <w:rPr>
          <w:rFonts w:ascii="Arial" w:hAnsi="Arial" w:cs="Arial"/>
          <w:color w:val="000000" w:themeColor="text1"/>
          <w:sz w:val="24"/>
          <w:szCs w:val="24"/>
        </w:rPr>
        <w:t>Ещё в сентябре 1942 года Георгий Жуков, возвратившийся в Москву из-под Сталинграда, вместе с начальником Генштаба РККА Александром Василевским доложили Иосифу Сталину предварительный замысел окружения прорвавшихся к Волге немецких войск. Детально разработанный советский план контрнаступления получил название «Уран» и 13 ноября 1942 года был утверждён Верховным Главнокомандующим. Предусматривалось быстрыми разящими ударами войск Юго-Западного (Николай Ватутин), Донского (Константин Рокоссовский) и Сталинградского (Андрей Ерёменко) фронтов рассечь и окружить вражескую группировку в Сталинграде, а затем уничтожить её. </w:t>
      </w:r>
    </w:p>
    <w:p w:rsidR="00E94C3B" w:rsidRDefault="00E94C3B" w:rsidP="007A300E">
      <w:pPr>
        <w:spacing w:after="0" w:line="360" w:lineRule="auto"/>
        <w:ind w:firstLine="284"/>
        <w:jc w:val="both"/>
        <w:rPr>
          <w:color w:val="000000" w:themeColor="text1"/>
          <w:sz w:val="24"/>
          <w:szCs w:val="24"/>
        </w:rPr>
      </w:pPr>
    </w:p>
    <w:p w:rsidR="00E94C3B" w:rsidRPr="00E94C3B" w:rsidRDefault="00E94C3B" w:rsidP="00E94C3B">
      <w:pPr>
        <w:rPr>
          <w:sz w:val="24"/>
          <w:szCs w:val="24"/>
        </w:rPr>
      </w:pPr>
    </w:p>
    <w:p w:rsidR="00E94C3B" w:rsidRDefault="00E94C3B" w:rsidP="00E94C3B">
      <w:pPr>
        <w:rPr>
          <w:sz w:val="24"/>
          <w:szCs w:val="24"/>
        </w:rPr>
      </w:pPr>
    </w:p>
    <w:p w:rsidR="00E94C3B" w:rsidRDefault="00E94C3B" w:rsidP="00E94C3B">
      <w:pPr>
        <w:jc w:val="right"/>
        <w:rPr>
          <w:sz w:val="24"/>
          <w:szCs w:val="24"/>
        </w:rPr>
      </w:pPr>
    </w:p>
    <w:p w:rsidR="00E94C3B" w:rsidRDefault="00E94C3B" w:rsidP="00E94C3B">
      <w:pPr>
        <w:jc w:val="right"/>
        <w:rPr>
          <w:sz w:val="24"/>
          <w:szCs w:val="24"/>
        </w:rPr>
      </w:pPr>
    </w:p>
    <w:p w:rsidR="00E94C3B" w:rsidRDefault="00E94C3B" w:rsidP="00E94C3B">
      <w:pPr>
        <w:jc w:val="right"/>
        <w:rPr>
          <w:sz w:val="24"/>
          <w:szCs w:val="24"/>
        </w:rPr>
      </w:pPr>
    </w:p>
    <w:p w:rsidR="00E94C3B" w:rsidRDefault="00E94C3B" w:rsidP="00E94C3B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4C3B">
        <w:rPr>
          <w:rFonts w:ascii="Arial" w:hAnsi="Arial" w:cs="Arial"/>
          <w:color w:val="000000" w:themeColor="text1"/>
          <w:sz w:val="24"/>
          <w:szCs w:val="24"/>
        </w:rPr>
        <w:t>Советскому командованию удалось скрытно сосредоточить свои войска на решающих направлениях, выбрать во вражеской обороне слабые места — прежде всего те, которые занимали румынские и итальянские армии, — и сохранить секретность подготовки операции вплоть до самого её начала.</w:t>
      </w:r>
    </w:p>
    <w:p w:rsidR="00E94C3B" w:rsidRDefault="00E94C3B" w:rsidP="00E94C3B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4C3B">
        <w:rPr>
          <w:rFonts w:ascii="Arial" w:hAnsi="Arial" w:cs="Arial"/>
          <w:color w:val="000000" w:themeColor="text1"/>
          <w:sz w:val="24"/>
          <w:szCs w:val="24"/>
        </w:rPr>
        <w:t>В 7:30 утра 19 ноября 1942 года залпами «Катюш» началась 80-минутная артподготовка. Это был старт советского контрнаступления под Сталинградом. Оборону гитлеровских войск громили 3,5 тыс. орудий. Враг был подавлен сокрушительным огнём, а в 8:50 в атаку перешли пехота и танки.</w:t>
      </w:r>
    </w:p>
    <w:p w:rsidR="00E94C3B" w:rsidRPr="00E94C3B" w:rsidRDefault="00E94C3B" w:rsidP="00E94C3B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E94C3B">
        <w:rPr>
          <w:rFonts w:ascii="Arial" w:hAnsi="Arial" w:cs="Arial"/>
          <w:color w:val="000000" w:themeColor="text1"/>
        </w:rPr>
        <w:t xml:space="preserve">Уже 23 ноября кольцо советских войск вокруг 6-й армии Фридриха Паулюса и других соединений противника в районе Сталинграда сомкнулось. В котле оказались </w:t>
      </w:r>
      <w:r w:rsidRPr="00E94C3B">
        <w:rPr>
          <w:rFonts w:ascii="Arial" w:hAnsi="Arial" w:cs="Arial"/>
          <w:color w:val="000000" w:themeColor="text1"/>
        </w:rPr>
        <w:lastRenderedPageBreak/>
        <w:t xml:space="preserve">22 вражеские дивизии, более 300 тысяч человек. Это было в несколько раз больше, </w:t>
      </w:r>
      <w:r w:rsidR="0035071F" w:rsidRPr="0035071F">
        <w:rPr>
          <w:noProof/>
        </w:rPr>
        <w:pict>
          <v:shape id="_x0000_s1030" type="#_x0000_t75" style="position:absolute;left:0;text-align:left;margin-left:1.75pt;margin-top:41.7pt;width:503.05pt;height:262.75pt;z-index:-251650048;mso-position-horizontal-relative:text;mso-position-vertical-relative:text" wrapcoords="-32 0 -32 21538 21600 21538 21600 0 -32 0">
            <v:imagedata r:id="rId12" o:title="Скриншот 30-01-2026 162508"/>
            <w10:wrap type="tight"/>
          </v:shape>
        </w:pict>
      </w:r>
      <w:r w:rsidRPr="00E94C3B">
        <w:rPr>
          <w:rFonts w:ascii="Arial" w:hAnsi="Arial" w:cs="Arial"/>
          <w:color w:val="000000" w:themeColor="text1"/>
        </w:rPr>
        <w:t>чем намеревалось окружить наше командование!</w:t>
      </w:r>
    </w:p>
    <w:p w:rsidR="00E94C3B" w:rsidRDefault="00E94C3B" w:rsidP="00E94C3B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E94C3B">
        <w:rPr>
          <w:rFonts w:ascii="Arial" w:hAnsi="Arial" w:cs="Arial"/>
          <w:color w:val="000000" w:themeColor="text1"/>
        </w:rPr>
        <w:t>Гитлер был в бешенстве. Он приказал ни в коем случае не покидать Сталинград. Командующий немецкой авиацией Герман Геринг пообещал фюреру, что наладит надёжный «воздушный мост» с окружённой группировкой. Однако сотни германских самолётов были сбиты советскими зенитчиками и истребителями. Вскоре в окружённых вражеских войсках начался голод. Это было расплатой за преступления, которые совершили гитлеровские войска на советской земле… </w:t>
      </w:r>
    </w:p>
    <w:p w:rsidR="00A41026" w:rsidRPr="00A41026" w:rsidRDefault="00A41026" w:rsidP="00E94C3B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A41026">
        <w:rPr>
          <w:rFonts w:ascii="Arial" w:hAnsi="Arial" w:cs="Arial"/>
          <w:color w:val="000000" w:themeColor="text1"/>
        </w:rPr>
        <w:t>Гитлер приказал фельдмаршалу Эриху фон Манштейну создать группу «Дон» и провести операцию по деблокаде сталинградской группировки Фридриха Паулюса. Ударной силой прорыва стала 4-я танковая армия генерала Германа Гота. В декабре началась немецкая операция «Зимняя гроза», в результате которой передовые немецкие танковые части подошли к позициям 6-й армии на расстояние всего 35–40 километров. В это время Ставка ВГК решила изменить свои планы по проведению операции «Сатурн» (удар на Ростов-на-Дону с целью окружения всех немецких войск на Северном Кавказе) и провести операцию «Малый Сатурн». Против сил Манштейна была срочно переброшена 2-я гвардейская армия генерала Родиона Малиновского, которая во встречном сражении на реке Мышкова остановила, а затем отбросила танковые дивизии противника. Теперь уже ничто не могло помочь окружённым вражеским силам в Сталинграде.</w:t>
      </w:r>
    </w:p>
    <w:p w:rsidR="00E94C3B" w:rsidRDefault="00A41026" w:rsidP="00E94C3B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41026">
        <w:rPr>
          <w:rFonts w:ascii="Arial" w:hAnsi="Arial" w:cs="Arial"/>
          <w:color w:val="000000" w:themeColor="text1"/>
          <w:sz w:val="24"/>
          <w:szCs w:val="24"/>
        </w:rPr>
        <w:t xml:space="preserve">К январю 1943 года советское командование разработало операцию «Кольцо» по уничтожению и пленению вражеской группировки в Сталинграде. Операцию было </w:t>
      </w:r>
      <w:r w:rsidRPr="00A41026">
        <w:rPr>
          <w:rFonts w:ascii="Arial" w:hAnsi="Arial" w:cs="Arial"/>
          <w:color w:val="000000" w:themeColor="text1"/>
          <w:sz w:val="24"/>
          <w:szCs w:val="24"/>
        </w:rPr>
        <w:lastRenderedPageBreak/>
        <w:t>поручено провести Донскому фронту Константина Рокоссовского. Ультиматум о сдаче немцы отклонили. 10 января советские войска развернули наступление. К концу января остатки немецких войск были зажаты в руинах Сталинграда и потеряли все аэродромы.</w:t>
      </w:r>
    </w:p>
    <w:p w:rsidR="00A41026" w:rsidRPr="00A41026" w:rsidRDefault="0035071F" w:rsidP="00E94C3B">
      <w:pPr>
        <w:spacing w:after="0" w:line="360" w:lineRule="auto"/>
        <w:ind w:firstLine="284"/>
        <w:jc w:val="both"/>
        <w:rPr>
          <w:color w:val="000000" w:themeColor="text1"/>
          <w:sz w:val="24"/>
          <w:szCs w:val="24"/>
        </w:rPr>
      </w:pPr>
      <w:r w:rsidRPr="0035071F">
        <w:rPr>
          <w:noProof/>
        </w:rPr>
        <w:pict>
          <v:shape id="_x0000_s1031" type="#_x0000_t75" style="position:absolute;left:0;text-align:left;margin-left:1pt;margin-top:-5.6pt;width:503.05pt;height:273.95pt;z-index:-251648000" wrapcoords="-32 0 -32 21541 21600 21541 21600 0 -32 0">
            <v:imagedata r:id="rId13" o:title="Скриншот 30-01-2026 163230"/>
            <w10:wrap type="tight"/>
          </v:shape>
        </w:pict>
      </w:r>
      <w:r w:rsidR="00A41026" w:rsidRPr="00A41026">
        <w:rPr>
          <w:rFonts w:ascii="Arial" w:hAnsi="Arial" w:cs="Arial"/>
          <w:color w:val="000000" w:themeColor="text1"/>
          <w:sz w:val="24"/>
          <w:szCs w:val="24"/>
        </w:rPr>
        <w:t>Гитлер требовал сражаться до последнего солдата. Паулюсу даже было присвоено звание фельдмаршала, что в тех условиях могло быть расценено как ясный намёк на самоубийство, — ведь ещё ни один германский фельдмаршал не попадал в плен. Но тот сдался вместе со всем своим штабом. В плен попали 24 генерала, 2,5 тысячи офицеров и около 90 тысяч солдат. Ещё 140 тысяч противников были впоследствии захоронены в сталинградских развалинах. Бои в Сталинграде закончились 2 февраля 1943 года.</w:t>
      </w:r>
    </w:p>
    <w:p w:rsidR="00A41026" w:rsidRPr="00A41026" w:rsidRDefault="00A41026" w:rsidP="00A41026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A41026">
        <w:rPr>
          <w:rFonts w:ascii="Arial" w:hAnsi="Arial" w:cs="Arial"/>
          <w:color w:val="000000" w:themeColor="text1"/>
        </w:rPr>
        <w:t>В период Сталинградской битвы немцы и их союзники (итальянцы, румыны, венгры, хорваты) потеряли около 1,5 миллиона человек.</w:t>
      </w:r>
    </w:p>
    <w:p w:rsidR="00A41026" w:rsidRDefault="00A41026" w:rsidP="00A41026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A41026">
        <w:rPr>
          <w:rFonts w:ascii="Arial" w:hAnsi="Arial" w:cs="Arial"/>
          <w:color w:val="000000" w:themeColor="text1"/>
        </w:rPr>
        <w:t>Потери Красной Армии составили 1 129 619 человек.</w:t>
      </w:r>
    </w:p>
    <w:p w:rsidR="00A41026" w:rsidRPr="00A41026" w:rsidRDefault="00A41026" w:rsidP="00A41026">
      <w:pPr>
        <w:pStyle w:val="a4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A41026">
        <w:rPr>
          <w:rFonts w:ascii="Arial" w:hAnsi="Arial" w:cs="Arial"/>
          <w:color w:val="000000" w:themeColor="text1"/>
        </w:rPr>
        <w:t>Сталинградская битва обозначила общий перелом в ходе не только Великой Отечественной войны, но и всей Второй мировой. Враг, лишившись сотен тысяч опытных солдат и офицеров, вынужден был отступить с Северного Кавказа, оставить Ставрополье, Кубань, Ростов-на-Дону. В январе 1943 года была прорвана блокада Ленинграда. В марте 1943 года под влиянием поражения в Сталинградской битве немцы очистили территорию Ржевско-Вяземского выступа и более уже никогда не угрожали безопасности Москвы. Теперь всему миру стало понятно, что СССР не проиграет войну нацистской Германии, а будет и дальше наступать до полного поражения гитлеровского блока.</w:t>
      </w:r>
    </w:p>
    <w:p w:rsidR="00E94C3B" w:rsidRDefault="0035071F" w:rsidP="00A41026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071F">
        <w:rPr>
          <w:noProof/>
        </w:rPr>
        <w:lastRenderedPageBreak/>
        <w:pict>
          <v:shape id="_x0000_s1032" type="#_x0000_t75" style="position:absolute;left:0;text-align:left;margin-left:1.85pt;margin-top:.25pt;width:149.55pt;height:222.65pt;z-index:-251645952" wrapcoords="-109 -73 -109 21600 21709 21600 21709 -73 -109 -73" stroked="t" strokecolor="#974706 [1609]">
            <v:imagedata r:id="rId14" o:title="bitva-na-volge"/>
            <w10:wrap type="tight"/>
          </v:shape>
        </w:pict>
      </w:r>
      <w:r w:rsidR="00A41026" w:rsidRPr="00A41026">
        <w:rPr>
          <w:rFonts w:ascii="Arial" w:hAnsi="Arial" w:cs="Arial"/>
          <w:color w:val="000000" w:themeColor="text1"/>
          <w:sz w:val="24"/>
          <w:szCs w:val="24"/>
        </w:rPr>
        <w:t>Слово «Сталинград» стало синонимом победы. Битва на Волге вдохновляла миллионы людей в оккупированных странах на мощное сопротивление. В то же время союзники СССР стали всё больше задумываться о необходимости открытия второго фронта в Европе, поскольку Красная Армия доказала, что она и одна может разбить гитлеровскую Германию.</w:t>
      </w:r>
    </w:p>
    <w:p w:rsidR="00F21F00" w:rsidRDefault="00A41026" w:rsidP="00A41026">
      <w:pPr>
        <w:spacing w:after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41026">
        <w:rPr>
          <w:rFonts w:ascii="Arial" w:hAnsi="Arial" w:cs="Arial"/>
          <w:color w:val="000000" w:themeColor="text1"/>
          <w:sz w:val="24"/>
          <w:szCs w:val="24"/>
        </w:rPr>
        <w:t>В 1965 году Сталинград стал городом-героем. Медалью «За оборону Сталинграда» были награждены более 700 тысяч участников этой грандиозной битвы. 2 февраля — день разгрома советскими войсками немецко-фашистских войск в Сталинградской битве — является сегодня Днём воинской славы России.</w:t>
      </w:r>
    </w:p>
    <w:p w:rsidR="00A41026" w:rsidRPr="00A41026" w:rsidRDefault="00A41026" w:rsidP="003E4E6C">
      <w:pPr>
        <w:spacing w:after="0" w:line="360" w:lineRule="auto"/>
        <w:ind w:left="284" w:firstLine="284"/>
        <w:jc w:val="both"/>
        <w:rPr>
          <w:color w:val="000000" w:themeColor="text1"/>
          <w:sz w:val="24"/>
          <w:szCs w:val="24"/>
        </w:rPr>
      </w:pPr>
      <w:r w:rsidRPr="00A41026">
        <w:rPr>
          <w:rFonts w:ascii="Arial" w:hAnsi="Arial" w:cs="Arial"/>
          <w:color w:val="000000" w:themeColor="text1"/>
          <w:sz w:val="24"/>
          <w:szCs w:val="24"/>
        </w:rPr>
        <w:t>    </w:t>
      </w:r>
      <w:r w:rsidR="003E4E6C">
        <w:rPr>
          <w:rFonts w:ascii="Arial" w:hAnsi="Arial" w:cs="Arial"/>
          <w:color w:val="000000" w:themeColor="text1"/>
          <w:sz w:val="24"/>
          <w:szCs w:val="24"/>
        </w:rPr>
        <w:t>Источник информации</w:t>
      </w:r>
      <w:r w:rsidR="001E5449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3E4E6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21F00" w:rsidRPr="00F21F00">
        <w:rPr>
          <w:rFonts w:ascii="Arial" w:hAnsi="Arial" w:cs="Arial"/>
          <w:color w:val="000000" w:themeColor="text1"/>
          <w:sz w:val="24"/>
          <w:szCs w:val="24"/>
        </w:rPr>
        <w:t>https://may9.ru/history/key-events/656/</w:t>
      </w:r>
    </w:p>
    <w:sectPr w:rsidR="00A41026" w:rsidRPr="00A41026" w:rsidSect="0004364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E70" w:rsidRDefault="006E5E70" w:rsidP="00E94C3B">
      <w:pPr>
        <w:spacing w:after="0" w:line="240" w:lineRule="auto"/>
      </w:pPr>
      <w:r>
        <w:separator/>
      </w:r>
    </w:p>
  </w:endnote>
  <w:endnote w:type="continuationSeparator" w:id="1">
    <w:p w:rsidR="006E5E70" w:rsidRDefault="006E5E70" w:rsidP="00E9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E70" w:rsidRDefault="006E5E70" w:rsidP="00E94C3B">
      <w:pPr>
        <w:spacing w:after="0" w:line="240" w:lineRule="auto"/>
      </w:pPr>
      <w:r>
        <w:separator/>
      </w:r>
    </w:p>
  </w:footnote>
  <w:footnote w:type="continuationSeparator" w:id="1">
    <w:p w:rsidR="006E5E70" w:rsidRDefault="006E5E70" w:rsidP="00E94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300E"/>
    <w:rsid w:val="0004364E"/>
    <w:rsid w:val="000E034F"/>
    <w:rsid w:val="00160C8E"/>
    <w:rsid w:val="001B4FC8"/>
    <w:rsid w:val="001E5449"/>
    <w:rsid w:val="002100A5"/>
    <w:rsid w:val="0035071F"/>
    <w:rsid w:val="00371892"/>
    <w:rsid w:val="00373430"/>
    <w:rsid w:val="003E4E6C"/>
    <w:rsid w:val="00506CFC"/>
    <w:rsid w:val="006E5E70"/>
    <w:rsid w:val="0077144B"/>
    <w:rsid w:val="007A300E"/>
    <w:rsid w:val="007D07C1"/>
    <w:rsid w:val="008A0B77"/>
    <w:rsid w:val="00A41026"/>
    <w:rsid w:val="00B127FB"/>
    <w:rsid w:val="00CC2488"/>
    <w:rsid w:val="00DB445F"/>
    <w:rsid w:val="00E74185"/>
    <w:rsid w:val="00E94C3B"/>
    <w:rsid w:val="00F2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c,#ffffe5,#faf362,#fae462,#fcee9a,#fdf3b9"/>
      <o:colormenu v:ext="edit" fillcolor="#fdf3b9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300E"/>
    <w:rPr>
      <w:b/>
      <w:bCs/>
    </w:rPr>
  </w:style>
  <w:style w:type="paragraph" w:styleId="a4">
    <w:name w:val="Normal (Web)"/>
    <w:basedOn w:val="a"/>
    <w:uiPriority w:val="99"/>
    <w:semiHidden/>
    <w:unhideWhenUsed/>
    <w:rsid w:val="00E9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C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94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C3B"/>
  </w:style>
  <w:style w:type="paragraph" w:styleId="a9">
    <w:name w:val="footer"/>
    <w:basedOn w:val="a"/>
    <w:link w:val="aa"/>
    <w:uiPriority w:val="99"/>
    <w:semiHidden/>
    <w:unhideWhenUsed/>
    <w:rsid w:val="00E94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94C3B"/>
  </w:style>
  <w:style w:type="character" w:styleId="ab">
    <w:name w:val="Subtle Emphasis"/>
    <w:basedOn w:val="a0"/>
    <w:uiPriority w:val="19"/>
    <w:qFormat/>
    <w:rsid w:val="0004364E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06A4-CE63-4B6A-A97E-6921F237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2026-01-30T06:16:00Z</dcterms:created>
  <dcterms:modified xsi:type="dcterms:W3CDTF">2026-02-01T13:56:00Z</dcterms:modified>
</cp:coreProperties>
</file>